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2635A2E1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1830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Foods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24"/>
        <w:gridCol w:w="1895"/>
        <w:gridCol w:w="29"/>
        <w:gridCol w:w="2846"/>
        <w:gridCol w:w="49"/>
        <w:gridCol w:w="3357"/>
        <w:gridCol w:w="6"/>
        <w:gridCol w:w="1620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E64923" w:rsidRPr="00534E77" w14:paraId="11482E90" w14:textId="77777777" w:rsidTr="00E64923">
        <w:trPr>
          <w:trHeight w:val="454"/>
        </w:trPr>
        <w:tc>
          <w:tcPr>
            <w:tcW w:w="323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1F4AA7F" w14:textId="77777777" w:rsidR="00E64923" w:rsidRPr="00884BA6" w:rsidRDefault="00E64923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Foods AS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23D6CD5" w14:textId="77777777" w:rsidR="00E64923" w:rsidRPr="00884BA6" w:rsidRDefault="00E64923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NO930097705</w:t>
            </w:r>
          </w:p>
        </w:tc>
        <w:tc>
          <w:tcPr>
            <w:tcW w:w="287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984DEAE" w14:textId="77777777" w:rsidR="00E64923" w:rsidRPr="00FB3C5A" w:rsidRDefault="00E64923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95F85A3" w14:textId="77777777" w:rsidR="00E64923" w:rsidRPr="00FB3C5A" w:rsidRDefault="00E64923" w:rsidP="00A254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Pr="00FB3C5A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Invoice.OrklaFoodsEurope@orkla.no</w:t>
              </w:r>
            </w:hyperlink>
            <w:r w:rsidRPr="00FB3C5A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096A28C" w14:textId="77777777" w:rsidR="00E64923" w:rsidRDefault="00E64923" w:rsidP="00A25423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DE690A6" w14:textId="77777777" w:rsidR="00E64923" w:rsidRDefault="00E64923" w:rsidP="00A254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1830E8" w:rsidRPr="000858ED" w14:paraId="6DCC0D29" w14:textId="77777777" w:rsidTr="00942058">
        <w:trPr>
          <w:trHeight w:val="1021"/>
        </w:trPr>
        <w:tc>
          <w:tcPr>
            <w:tcW w:w="3261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3C7E941C" w14:textId="005FFAD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Norge AS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F04D21B" w14:textId="0007675E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NO916170858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6FD5124" w14:textId="470897B7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38CE1EA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 w:rsidRPr="00E64923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invoice.ofn@orkla.no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6996956" w14:textId="56F1E87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7D5F7A6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2xxxxx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260xxxxx</w:t>
            </w:r>
          </w:p>
        </w:tc>
      </w:tr>
      <w:tr w:rsidR="001830E8" w:rsidRPr="000858ED" w14:paraId="3E54A812" w14:textId="77777777" w:rsidTr="00942058">
        <w:trPr>
          <w:trHeight w:val="1021"/>
        </w:trPr>
        <w:tc>
          <w:tcPr>
            <w:tcW w:w="3261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4821CCDD" w14:textId="17AB0941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Sverige AB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3BD1493" w14:textId="5B50A67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SE556238030201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17CB2086" w14:textId="31AC7D3D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51EB175E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3" w:history="1">
              <w:r w:rsidRPr="00E64923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invoice.ofs@orkla.com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AC18171" w14:textId="016116E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4409072C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45xxxxxxxx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43xxxxxxxx</w:t>
            </w:r>
          </w:p>
        </w:tc>
      </w:tr>
      <w:tr w:rsidR="001830E8" w:rsidRPr="00534E77" w14:paraId="4307AF16" w14:textId="77777777" w:rsidTr="002B0D30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F4E606F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Orkla Foods Danmark A/S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65C8B25E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DK56548319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5C38F99E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24E10BB8" w:rsidR="001830E8" w:rsidRPr="00E64923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4" w:history="1">
              <w:r w:rsidRPr="00E64923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invoice.OFDK@orkla.com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457E6377" w:rsidR="001830E8" w:rsidRPr="00534E77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F22F67B" w:rsidR="001830E8" w:rsidRPr="00534E77" w:rsidRDefault="001830E8" w:rsidP="001830E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2xxxxx</w:t>
            </w:r>
          </w:p>
        </w:tc>
      </w:tr>
      <w:tr w:rsidR="002B0D30" w:rsidRPr="002B0D30" w14:paraId="32A5989E" w14:textId="77777777" w:rsidTr="00C25E48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2D9B5EB" w14:textId="7D119276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2B0D30">
              <w:rPr>
                <w:rFonts w:ascii="Calibri" w:hAnsi="Calibri" w:cs="Calibri"/>
                <w:color w:val="000000"/>
                <w:szCs w:val="20"/>
              </w:rPr>
              <w:t>Orkla Suomi Finland OY AB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524DCEE" w14:textId="25A20C5D" w:rsid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FI02051178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3C40CB" w14:textId="757D97D4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C8E9DA4" w14:textId="565B47D6" w:rsidR="002B0D30" w:rsidRPr="00E64923" w:rsidRDefault="002B0D30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5" w:history="1">
              <w:r w:rsidRPr="00E64923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invoice.orklasuomi@orkla.com</w:t>
              </w:r>
            </w:hyperlink>
            <w:r w:rsidRPr="00E64923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4253A6" w14:textId="4644A405" w:rsidR="002B0D30" w:rsidRPr="002B0D30" w:rsidRDefault="002B0D30" w:rsidP="001830E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98FF48D" w14:textId="1A86635B" w:rsidR="002B0D30" w:rsidRDefault="002B0D30" w:rsidP="001830E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45xxxxxxxx</w:t>
            </w:r>
          </w:p>
        </w:tc>
      </w:tr>
      <w:tr w:rsidR="00C25E48" w:rsidRPr="00C25E48" w14:paraId="3D4266E3" w14:textId="77777777" w:rsidTr="004846F2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FB0966A" w14:textId="181B7A7C" w:rsidR="00C25E48" w:rsidRPr="002B0D30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Easyfood AS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873746" w14:textId="4E812514" w:rsidR="00C25E48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DK25652762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2605F4F" w14:textId="5DECB6A7" w:rsidR="00C25E48" w:rsidRPr="001830E8" w:rsidRDefault="00C25E48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1830E8">
              <w:rPr>
                <w:rFonts w:ascii="Calibri" w:hAnsi="Calibri" w:cs="Calibri"/>
                <w:color w:val="000000"/>
                <w:szCs w:val="20"/>
                <w:lang w:val="en-US"/>
              </w:rPr>
              <w:t>EHF/EDI receiving capability through PEPPOL Access Point infrastructure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25AA9B3" w14:textId="77777777" w:rsidR="00C25E48" w:rsidRPr="00E64923" w:rsidRDefault="00C25E48" w:rsidP="00E649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6" w:history="1">
              <w:r w:rsidRPr="00E64923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 xml:space="preserve">invoices@easyfood.dk </w:t>
              </w:r>
            </w:hyperlink>
          </w:p>
          <w:p w14:paraId="46351C4F" w14:textId="77777777" w:rsidR="00C25E48" w:rsidRPr="00E64923" w:rsidRDefault="00C25E48" w:rsidP="00E649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E8BEEE5" w14:textId="4144FEC0" w:rsidR="00C25E48" w:rsidRPr="00C25E48" w:rsidRDefault="00C25E48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958C31F" w14:textId="3A125685" w:rsidR="00C25E48" w:rsidRDefault="005C108A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PO01</w:t>
            </w:r>
            <w:r w:rsidR="008F53EC">
              <w:rPr>
                <w:rFonts w:ascii="Calibri" w:hAnsi="Calibri" w:cs="Calibri"/>
                <w:color w:val="000000"/>
                <w:sz w:val="22"/>
              </w:rPr>
              <w:t>xxxx</w:t>
            </w:r>
          </w:p>
        </w:tc>
      </w:tr>
      <w:tr w:rsidR="004846F2" w:rsidRPr="00C25E48" w14:paraId="61587B67" w14:textId="77777777" w:rsidTr="004846F2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E1FC76B" w14:textId="59AFBFBF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Orkla Foods Latvija SIA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43209BF" w14:textId="26AE2AA2" w:rsidR="004846F2" w:rsidRDefault="00B1203A" w:rsidP="00C25E4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LV50003090101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EACAEDD" w14:textId="757683B2" w:rsidR="004846F2" w:rsidRPr="001830E8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1BD4341" w14:textId="488A18C1" w:rsidR="004846F2" w:rsidRPr="00E64923" w:rsidRDefault="00310DF1" w:rsidP="00E649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7" w:history="1">
              <w:r w:rsidRPr="00E64923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Invoice.OFL@orkla.com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4C9EED3" w14:textId="454BE71D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E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1DC092B" w14:textId="4BB68A5B" w:rsidR="004846F2" w:rsidRDefault="00310DF1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5xxxxxxxx</w:t>
            </w:r>
          </w:p>
        </w:tc>
      </w:tr>
      <w:tr w:rsidR="004846F2" w:rsidRPr="00310DF1" w14:paraId="4160D2D9" w14:textId="77777777" w:rsidTr="004846F2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93A1B1" w14:textId="01BF8CF6" w:rsidR="004846F2" w:rsidRPr="00310DF1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 w:rsidRPr="00310DF1">
              <w:rPr>
                <w:rFonts w:ascii="Calibri" w:hAnsi="Calibri" w:cs="Calibri"/>
                <w:color w:val="000000"/>
                <w:szCs w:val="20"/>
                <w:lang w:val="en-US"/>
              </w:rPr>
              <w:t>Orkla Foods Struer A/S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5AEF173" w14:textId="20E72FFD" w:rsidR="004846F2" w:rsidRPr="00310DF1" w:rsidRDefault="00B1203A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DK18798794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3717CB4" w14:textId="3CE5495F" w:rsidR="004846F2" w:rsidRPr="001830E8" w:rsidRDefault="00310DF1" w:rsidP="00C25E48">
            <w:pPr>
              <w:spacing w:after="0"/>
              <w:rPr>
                <w:rFonts w:ascii="Calibri" w:hAnsi="Calibri" w:cs="Calibri"/>
                <w:color w:val="00000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3C9DA82" w14:textId="78E5D5CC" w:rsidR="004846F2" w:rsidRPr="00E64923" w:rsidRDefault="00310DF1" w:rsidP="00E64923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8" w:history="1">
              <w:r w:rsidRPr="00E64923">
                <w:rPr>
                  <w:rFonts w:ascii="Messina Sans" w:eastAsia="Times New Roman" w:hAnsi="Messina Sans" w:cs="Times New Roman"/>
                  <w:szCs w:val="20"/>
                  <w:lang w:val="en-US"/>
                </w:rPr>
                <w:t>invoices</w:t>
              </w:r>
              <w:r w:rsidRPr="00E64923">
                <w:rPr>
                  <w:rFonts w:ascii="Messina Sans" w:eastAsia="Times New Roman" w:hAnsi="Messina Sans" w:cs="Times New Roman"/>
                  <w:szCs w:val="20"/>
                </w:rPr>
                <w:t>@ofstruer.dk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1D09441" w14:textId="508471F6" w:rsidR="004846F2" w:rsidRDefault="00310DF1" w:rsidP="00C25E48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N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9D45229" w14:textId="266CE56C" w:rsidR="004846F2" w:rsidRDefault="00310DF1" w:rsidP="00C25E4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/A</w:t>
            </w:r>
          </w:p>
        </w:tc>
      </w:tr>
      <w:tr w:rsidR="00C20AF8" w:rsidRPr="00310DF1" w14:paraId="3F8B58FB" w14:textId="77777777" w:rsidTr="00A25423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103749C" w14:textId="6D80C605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C20AF8">
              <w:rPr>
                <w:rFonts w:ascii="Calibri" w:hAnsi="Calibri" w:cs="Calibri"/>
                <w:color w:val="000000"/>
                <w:szCs w:val="20"/>
              </w:rPr>
              <w:t>Orkla Foods Česko a Slovensko a.s.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C9D3CB7" w14:textId="509B9871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CZ14803691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72F3397" w14:textId="0AD67EF2" w:rsidR="00C20AF8" w:rsidRPr="00DF684E" w:rsidRDefault="00C20AF8" w:rsidP="00C20AF8">
            <w:pPr>
              <w:spacing w:after="0"/>
              <w:rPr>
                <w:rFonts w:ascii="Messina Sans" w:eastAsia="Times New Roman" w:hAnsi="Messina Sans" w:cs="Times New Roman"/>
                <w:szCs w:val="20"/>
              </w:rPr>
            </w:pPr>
            <w:r w:rsidRPr="00DF684E">
              <w:rPr>
                <w:rFonts w:ascii="Messina Sans" w:eastAsia="Times New Roman" w:hAnsi="Messina Sans" w:cs="Times New Roman"/>
                <w:szCs w:val="20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8DAF7A8" w14:textId="0E386D8E" w:rsidR="00C20AF8" w:rsidRPr="00C20AF8" w:rsidRDefault="00DF684E" w:rsidP="00C20AF8">
            <w:pPr>
              <w:spacing w:after="0"/>
              <w:rPr>
                <w:rFonts w:ascii="Messina Sans" w:eastAsia="Times New Roman" w:hAnsi="Messina Sans" w:cs="Times New Roman"/>
                <w:szCs w:val="20"/>
              </w:rPr>
            </w:pPr>
            <w:hyperlink r:id="rId19" w:history="1">
              <w:r w:rsidRPr="00DF684E">
                <w:t>edi.invoice@orkla.cz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35BACAA" w14:textId="036E9692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E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EFBDE49" w14:textId="44930BC5" w:rsidR="00C20AF8" w:rsidRDefault="00C20AF8" w:rsidP="00C20AF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5xxxxxxxx</w:t>
            </w:r>
          </w:p>
        </w:tc>
      </w:tr>
      <w:tr w:rsidR="00C20AF8" w:rsidRPr="00310DF1" w14:paraId="64671DCE" w14:textId="77777777" w:rsidTr="00C20AF8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416D973" w14:textId="082CFFC1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C20AF8">
              <w:rPr>
                <w:rFonts w:ascii="Calibri" w:hAnsi="Calibri" w:cs="Calibri"/>
                <w:color w:val="000000"/>
                <w:szCs w:val="20"/>
              </w:rPr>
              <w:t>Orkla Foods Slovensko s. r. o.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BA0D15E" w14:textId="7E7C1FDD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SK2020313944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8CCCA8" w14:textId="4178DDBE" w:rsidR="00C20AF8" w:rsidRPr="00DF684E" w:rsidRDefault="00C20AF8" w:rsidP="00C20AF8">
            <w:pPr>
              <w:spacing w:after="0"/>
            </w:pPr>
            <w:r w:rsidRPr="00DF684E">
              <w:t>N/A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B9403C6" w14:textId="10C11B67" w:rsidR="00C20AF8" w:rsidRPr="00C20AF8" w:rsidRDefault="00DF684E" w:rsidP="00C20AF8">
            <w:hyperlink r:id="rId20" w:history="1">
              <w:r w:rsidRPr="00DF684E">
                <w:t>edi.invoice@orkla.sk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861AC5C" w14:textId="11F12DB3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E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-mail address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61DE857" w14:textId="6C72F06F" w:rsidR="00C20AF8" w:rsidRDefault="00C20AF8" w:rsidP="00C20AF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5xxxxxxxx</w:t>
            </w:r>
          </w:p>
        </w:tc>
      </w:tr>
      <w:tr w:rsidR="00C20AF8" w:rsidRPr="00310DF1" w14:paraId="7F553AD5" w14:textId="77777777" w:rsidTr="00942058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</w:tcBorders>
            <w:vAlign w:val="center"/>
          </w:tcPr>
          <w:p w14:paraId="0D283E17" w14:textId="7F9E3716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 w:rsidRPr="00C20AF8">
              <w:rPr>
                <w:rFonts w:ascii="Calibri" w:hAnsi="Calibri" w:cs="Calibri"/>
                <w:color w:val="000000"/>
                <w:szCs w:val="20"/>
              </w:rPr>
              <w:t>Hamé Hungária Kft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</w:tcPr>
          <w:p w14:paraId="5BE2B0ED" w14:textId="096BF266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HU13102061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</w:tcPr>
          <w:p w14:paraId="22AA5342" w14:textId="45F47825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7B48D8AD" w14:textId="42F596F7" w:rsidR="00C20AF8" w:rsidRPr="00DA064D" w:rsidRDefault="00DA064D" w:rsidP="00DA064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DA064D">
              <w:rPr>
                <w:rFonts w:ascii="Messina Sans" w:eastAsia="Times New Roman" w:hAnsi="Messina Sans" w:cs="Times New Roman"/>
                <w:szCs w:val="20"/>
                <w:lang w:val="en-US"/>
              </w:rPr>
              <w:t>e-szamla@hame.hu</w:t>
            </w:r>
          </w:p>
        </w:tc>
        <w:tc>
          <w:tcPr>
            <w:tcW w:w="1626" w:type="dxa"/>
            <w:gridSpan w:val="2"/>
            <w:tcBorders>
              <w:top w:val="single" w:sz="6" w:space="0" w:color="DEDEDE"/>
            </w:tcBorders>
            <w:vAlign w:val="center"/>
          </w:tcPr>
          <w:p w14:paraId="34AD4C8D" w14:textId="040C17EC" w:rsidR="00C20AF8" w:rsidRPr="00C20AF8" w:rsidRDefault="00C20AF8" w:rsidP="00C20AF8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lang w:val="en-US"/>
              </w:rPr>
              <w:t>E</w:t>
            </w:r>
            <w:r w:rsidRPr="00310DF1">
              <w:rPr>
                <w:rFonts w:ascii="Calibri" w:hAnsi="Calibri" w:cs="Calibri"/>
                <w:color w:val="000000"/>
                <w:sz w:val="22"/>
                <w:lang w:val="en-US"/>
              </w:rPr>
              <w:t>-mail address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775E7FAE" w14:textId="5EFE7D98" w:rsidR="00C20AF8" w:rsidRDefault="00C20AF8" w:rsidP="00C20AF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Pr="00310DF1">
              <w:rPr>
                <w:rFonts w:ascii="Calibri" w:hAnsi="Calibri" w:cs="Calibri"/>
                <w:color w:val="000000"/>
                <w:sz w:val="22"/>
              </w:rPr>
              <w:t>5xxxxxxxx</w:t>
            </w:r>
          </w:p>
        </w:tc>
      </w:tr>
    </w:tbl>
    <w:p w14:paraId="65818CCE" w14:textId="77777777" w:rsidR="00E41C53" w:rsidRPr="00C20AF8" w:rsidRDefault="00E41C53" w:rsidP="00520526">
      <w:pPr>
        <w:rPr>
          <w:rFonts w:ascii="Messina Sans" w:hAnsi="Messina Sans"/>
          <w:szCs w:val="20"/>
        </w:rPr>
      </w:pPr>
    </w:p>
    <w:sectPr w:rsidR="00E41C53" w:rsidRPr="00C20AF8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B3EE" w14:textId="77777777" w:rsidR="00F205A6" w:rsidRDefault="00F205A6" w:rsidP="00BE590F">
      <w:pPr>
        <w:spacing w:after="0"/>
      </w:pPr>
      <w:r>
        <w:separator/>
      </w:r>
    </w:p>
  </w:endnote>
  <w:endnote w:type="continuationSeparator" w:id="0">
    <w:p w14:paraId="72179B4E" w14:textId="77777777" w:rsidR="00F205A6" w:rsidRDefault="00F205A6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80D7" w14:textId="77777777" w:rsidR="00F205A6" w:rsidRDefault="00F205A6" w:rsidP="00BE590F">
      <w:pPr>
        <w:spacing w:after="0"/>
      </w:pPr>
      <w:r>
        <w:separator/>
      </w:r>
    </w:p>
  </w:footnote>
  <w:footnote w:type="continuationSeparator" w:id="0">
    <w:p w14:paraId="1702B947" w14:textId="77777777" w:rsidR="00F205A6" w:rsidRDefault="00F205A6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56FA1"/>
    <w:rsid w:val="000858ED"/>
    <w:rsid w:val="000F5D99"/>
    <w:rsid w:val="0011027B"/>
    <w:rsid w:val="001830E8"/>
    <w:rsid w:val="0022778F"/>
    <w:rsid w:val="002B0D30"/>
    <w:rsid w:val="00310DF1"/>
    <w:rsid w:val="00321262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846F2"/>
    <w:rsid w:val="00495039"/>
    <w:rsid w:val="004B030F"/>
    <w:rsid w:val="004B7F8F"/>
    <w:rsid w:val="004E4F32"/>
    <w:rsid w:val="00520526"/>
    <w:rsid w:val="005205C8"/>
    <w:rsid w:val="00534E77"/>
    <w:rsid w:val="005C108A"/>
    <w:rsid w:val="005D1D9B"/>
    <w:rsid w:val="00657AC3"/>
    <w:rsid w:val="00682729"/>
    <w:rsid w:val="006F029E"/>
    <w:rsid w:val="00810703"/>
    <w:rsid w:val="008471A4"/>
    <w:rsid w:val="008D7CD6"/>
    <w:rsid w:val="008F53EC"/>
    <w:rsid w:val="00942058"/>
    <w:rsid w:val="009445C0"/>
    <w:rsid w:val="009F5F6A"/>
    <w:rsid w:val="00A002D2"/>
    <w:rsid w:val="00A01972"/>
    <w:rsid w:val="00AF7973"/>
    <w:rsid w:val="00B01C06"/>
    <w:rsid w:val="00B1203A"/>
    <w:rsid w:val="00BD3EFA"/>
    <w:rsid w:val="00BE590F"/>
    <w:rsid w:val="00C20AF8"/>
    <w:rsid w:val="00C25E48"/>
    <w:rsid w:val="00C45878"/>
    <w:rsid w:val="00C93C9B"/>
    <w:rsid w:val="00D352C3"/>
    <w:rsid w:val="00D84DB0"/>
    <w:rsid w:val="00DA064D"/>
    <w:rsid w:val="00DD799E"/>
    <w:rsid w:val="00DF684E"/>
    <w:rsid w:val="00E41C53"/>
    <w:rsid w:val="00E64923"/>
    <w:rsid w:val="00E6746E"/>
    <w:rsid w:val="00E81494"/>
    <w:rsid w:val="00EA072E"/>
    <w:rsid w:val="00F03CEF"/>
    <w:rsid w:val="00F205A6"/>
    <w:rsid w:val="00F33790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fs@orkla.com" TargetMode="External"/><Relationship Id="rId18" Type="http://schemas.openxmlformats.org/officeDocument/2006/relationships/hyperlink" Target="mailto:invoices@ofstruer.d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voice.ofn@orkla.no" TargetMode="External"/><Relationship Id="rId17" Type="http://schemas.openxmlformats.org/officeDocument/2006/relationships/hyperlink" Target="mailto:Invoice.OFL@orkl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voices@easyfood.dk" TargetMode="External"/><Relationship Id="rId20" Type="http://schemas.openxmlformats.org/officeDocument/2006/relationships/hyperlink" Target="mailto:edi.invoice@orkla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FoodsEurope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suomi@orkl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di.invoice@orkla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FDK@orkla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E76C76-BD23-4616-AEA0-DD768FA573C5}">
  <ds:schemaRefs/>
</ds:datastoreItem>
</file>

<file path=customXml/itemProps4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12</cp:revision>
  <cp:lastPrinted>2022-03-17T10:24:00Z</cp:lastPrinted>
  <dcterms:created xsi:type="dcterms:W3CDTF">2022-11-01T07:31:00Z</dcterms:created>
  <dcterms:modified xsi:type="dcterms:W3CDTF">2025-09-10T12:46:00Z</dcterms:modified>
</cp:coreProperties>
</file>